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2407" w:rsidRDefault="00572407" w:rsidP="00410388">
      <w:pPr>
        <w:rPr>
          <w:rtl/>
        </w:rPr>
      </w:pPr>
    </w:p>
    <w:tbl>
      <w:tblPr>
        <w:tblpPr w:leftFromText="180" w:rightFromText="180" w:vertAnchor="page" w:horzAnchor="page" w:tblpX="897" w:tblpY="485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410388" w:rsidRPr="0053500C" w:rsidTr="009970B0">
        <w:trPr>
          <w:trHeight w:val="350"/>
        </w:trPr>
        <w:tc>
          <w:tcPr>
            <w:tcW w:w="1440" w:type="dxa"/>
            <w:shd w:val="clear" w:color="auto" w:fill="E6E6E6"/>
          </w:tcPr>
          <w:p w:rsidR="00410388" w:rsidRPr="0053500C" w:rsidRDefault="00410388" w:rsidP="009970B0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/>
                <w:b/>
                <w:sz w:val="22"/>
                <w:szCs w:val="22"/>
                <w:rtl/>
              </w:rPr>
              <w:t>משרד</w:t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880" w:type="dxa"/>
          </w:tcPr>
          <w:p w:rsidR="00410388" w:rsidRPr="0053500C" w:rsidRDefault="00410388" w:rsidP="009970B0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הבריאות</w:t>
            </w:r>
          </w:p>
        </w:tc>
      </w:tr>
      <w:tr w:rsidR="00410388" w:rsidRPr="0053500C" w:rsidTr="009970B0">
        <w:trPr>
          <w:trHeight w:val="361"/>
        </w:trPr>
        <w:tc>
          <w:tcPr>
            <w:tcW w:w="1440" w:type="dxa"/>
            <w:shd w:val="clear" w:color="auto" w:fill="E6E6E6"/>
          </w:tcPr>
          <w:p w:rsidR="00410388" w:rsidRPr="0053500C" w:rsidRDefault="00410388" w:rsidP="009970B0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/>
                <w:b/>
                <w:sz w:val="22"/>
                <w:szCs w:val="22"/>
                <w:rtl/>
              </w:rPr>
              <w:t>יחיד</w:t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880" w:type="dxa"/>
          </w:tcPr>
          <w:p w:rsidR="00410388" w:rsidRPr="0053500C" w:rsidRDefault="00410388" w:rsidP="009970B0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אגף המחשוב</w:t>
            </w:r>
          </w:p>
        </w:tc>
      </w:tr>
      <w:tr w:rsidR="00410388" w:rsidRPr="0053500C" w:rsidTr="009970B0">
        <w:trPr>
          <w:trHeight w:val="370"/>
        </w:trPr>
        <w:tc>
          <w:tcPr>
            <w:tcW w:w="1440" w:type="dxa"/>
            <w:shd w:val="clear" w:color="auto" w:fill="E6E6E6"/>
          </w:tcPr>
          <w:p w:rsidR="00410388" w:rsidRPr="0053500C" w:rsidRDefault="00410388" w:rsidP="009970B0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410388">
              <w:rPr>
                <w:rFonts w:ascii="Arial" w:hAnsi="Arial" w:hint="cs"/>
                <w:b/>
                <w:sz w:val="22"/>
                <w:szCs w:val="22"/>
                <w:rtl/>
              </w:rPr>
              <w:t>תאריך:</w:t>
            </w:r>
          </w:p>
        </w:tc>
        <w:tc>
          <w:tcPr>
            <w:tcW w:w="2880" w:type="dxa"/>
          </w:tcPr>
          <w:p w:rsidR="00410388" w:rsidRPr="0053500C" w:rsidRDefault="00573F82" w:rsidP="00573F82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7</w:t>
            </w:r>
            <w:r w:rsidR="004473FA">
              <w:rPr>
                <w:rFonts w:ascii="Arial" w:hAnsi="Arial" w:hint="cs"/>
                <w:b/>
                <w:sz w:val="22"/>
                <w:szCs w:val="22"/>
                <w:rtl/>
              </w:rPr>
              <w:t>/1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1</w:t>
            </w:r>
            <w:r w:rsidR="004473FA">
              <w:rPr>
                <w:rFonts w:ascii="Arial" w:hAnsi="Arial" w:hint="cs"/>
                <w:b/>
                <w:sz w:val="22"/>
                <w:szCs w:val="22"/>
                <w:rtl/>
              </w:rPr>
              <w:t>/202</w:t>
            </w:r>
            <w:r w:rsidR="00067C76"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</w:p>
        </w:tc>
      </w:tr>
    </w:tbl>
    <w:p w:rsidR="00410388" w:rsidRDefault="00410388" w:rsidP="00410388">
      <w:pPr>
        <w:rPr>
          <w:rtl/>
        </w:rPr>
      </w:pPr>
    </w:p>
    <w:p w:rsidR="00410388" w:rsidRDefault="00410388" w:rsidP="00410388">
      <w:pPr>
        <w:rPr>
          <w:rtl/>
        </w:rPr>
      </w:pPr>
      <w:r>
        <w:rPr>
          <w:rFonts w:ascii="Arial" w:hAnsi="Arial"/>
          <w:b/>
          <w:sz w:val="22"/>
          <w:szCs w:val="22"/>
          <w:rtl/>
        </w:rPr>
        <w:t>אל: ועדת המכרזים</w:t>
      </w:r>
    </w:p>
    <w:p w:rsidR="00410388" w:rsidRDefault="00410388" w:rsidP="00410388">
      <w:pPr>
        <w:rPr>
          <w:rtl/>
        </w:rPr>
      </w:pPr>
    </w:p>
    <w:p w:rsidR="00410388" w:rsidRDefault="00410388" w:rsidP="00410388">
      <w:pPr>
        <w:rPr>
          <w:rtl/>
        </w:rPr>
      </w:pPr>
    </w:p>
    <w:p w:rsidR="00410388" w:rsidRDefault="00410388" w:rsidP="00410388">
      <w:pPr>
        <w:rPr>
          <w:rtl/>
        </w:rPr>
      </w:pPr>
    </w:p>
    <w:p w:rsidR="00410388" w:rsidRDefault="00410388" w:rsidP="00410388">
      <w:pPr>
        <w:rPr>
          <w:rtl/>
        </w:rPr>
      </w:pPr>
    </w:p>
    <w:p w:rsidR="00410388" w:rsidRDefault="00410388" w:rsidP="00410388">
      <w:pPr>
        <w:rPr>
          <w:rtl/>
        </w:rPr>
      </w:pPr>
    </w:p>
    <w:p w:rsidR="00410388" w:rsidRDefault="00410388" w:rsidP="00410388">
      <w:pPr>
        <w:rPr>
          <w:rtl/>
        </w:rPr>
      </w:pPr>
    </w:p>
    <w:p w:rsidR="00410388" w:rsidRDefault="00410388" w:rsidP="00410388">
      <w:pPr>
        <w:rPr>
          <w:rtl/>
        </w:rPr>
      </w:pPr>
    </w:p>
    <w:p w:rsidR="00410388" w:rsidRDefault="00410388" w:rsidP="00410388">
      <w:pPr>
        <w:rPr>
          <w:rtl/>
        </w:rPr>
      </w:pPr>
    </w:p>
    <w:p w:rsidR="00410388" w:rsidRDefault="00410388" w:rsidP="00410388">
      <w:pPr>
        <w:rPr>
          <w:rFonts w:ascii="Arial" w:hAnsi="Arial"/>
          <w:b/>
          <w:sz w:val="22"/>
          <w:szCs w:val="22"/>
        </w:rPr>
      </w:pPr>
    </w:p>
    <w:p w:rsidR="00410388" w:rsidRDefault="00410388" w:rsidP="00410388">
      <w:pPr>
        <w:jc w:val="center"/>
        <w:rPr>
          <w:rFonts w:ascii="Arial" w:hAnsi="Arial"/>
          <w:bCs/>
          <w:sz w:val="22"/>
          <w:szCs w:val="22"/>
          <w:rtl/>
        </w:rPr>
      </w:pPr>
    </w:p>
    <w:p w:rsidR="00410388" w:rsidRDefault="00410388" w:rsidP="00410388">
      <w:pPr>
        <w:jc w:val="center"/>
        <w:rPr>
          <w:rFonts w:ascii="Arial" w:hAnsi="Arial"/>
          <w:bCs/>
          <w:sz w:val="22"/>
          <w:szCs w:val="22"/>
          <w:rtl/>
        </w:rPr>
      </w:pPr>
    </w:p>
    <w:p w:rsidR="00410388" w:rsidRDefault="00410388" w:rsidP="00410388">
      <w:pPr>
        <w:jc w:val="center"/>
        <w:rPr>
          <w:rFonts w:ascii="Arial" w:hAnsi="Arial"/>
          <w:bCs/>
          <w:sz w:val="22"/>
          <w:szCs w:val="22"/>
          <w:rtl/>
        </w:rPr>
      </w:pPr>
    </w:p>
    <w:p w:rsidR="00067C76" w:rsidRDefault="00067C76" w:rsidP="00410388">
      <w:pPr>
        <w:jc w:val="center"/>
        <w:rPr>
          <w:rFonts w:ascii="Arial" w:hAnsi="Arial"/>
          <w:bCs/>
          <w:sz w:val="22"/>
          <w:szCs w:val="22"/>
          <w:rtl/>
        </w:rPr>
      </w:pPr>
    </w:p>
    <w:p w:rsidR="00067C76" w:rsidRDefault="00067C76" w:rsidP="00410388">
      <w:pPr>
        <w:jc w:val="center"/>
        <w:rPr>
          <w:rFonts w:ascii="Arial" w:hAnsi="Arial"/>
          <w:bCs/>
          <w:sz w:val="22"/>
          <w:szCs w:val="22"/>
          <w:rtl/>
        </w:rPr>
      </w:pPr>
    </w:p>
    <w:p w:rsidR="00410388" w:rsidRPr="002A5F9B" w:rsidRDefault="00410388" w:rsidP="00410388">
      <w:pPr>
        <w:jc w:val="center"/>
        <w:rPr>
          <w:rFonts w:ascii="Arial" w:hAnsi="Arial"/>
          <w:bCs/>
          <w:sz w:val="22"/>
          <w:szCs w:val="22"/>
          <w:u w:val="single"/>
          <w:rtl/>
        </w:rPr>
      </w:pPr>
      <w:r w:rsidRPr="005B6A89">
        <w:rPr>
          <w:rFonts w:ascii="Arial" w:hAnsi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hint="cs"/>
          <w:bCs/>
          <w:sz w:val="22"/>
          <w:szCs w:val="22"/>
          <w:u w:val="single"/>
          <w:rtl/>
        </w:rPr>
        <w:t>/ ספק חוץ</w:t>
      </w:r>
    </w:p>
    <w:p w:rsidR="00410388" w:rsidRDefault="00410388" w:rsidP="00410388">
      <w:pPr>
        <w:jc w:val="both"/>
        <w:rPr>
          <w:rFonts w:ascii="Arial" w:hAnsi="Arial"/>
          <w:b/>
          <w:sz w:val="22"/>
          <w:szCs w:val="22"/>
          <w:rtl/>
        </w:rPr>
      </w:pPr>
    </w:p>
    <w:p w:rsidR="00410388" w:rsidRDefault="00410388" w:rsidP="00410388">
      <w:pPr>
        <w:jc w:val="both"/>
        <w:rPr>
          <w:rFonts w:ascii="Arial" w:hAnsi="Arial"/>
          <w:b/>
          <w:sz w:val="22"/>
          <w:szCs w:val="22"/>
          <w:rtl/>
        </w:rPr>
      </w:pPr>
      <w:r w:rsidRPr="00813E93">
        <w:rPr>
          <w:rFonts w:ascii="Arial" w:hAnsi="Arial"/>
          <w:b/>
          <w:sz w:val="22"/>
          <w:szCs w:val="22"/>
          <w:rtl/>
        </w:rPr>
        <w:t>ה</w:t>
      </w:r>
      <w:r>
        <w:rPr>
          <w:rFonts w:ascii="Arial" w:hAnsi="Arial"/>
          <w:b/>
          <w:sz w:val="22"/>
          <w:szCs w:val="22"/>
          <w:rtl/>
        </w:rPr>
        <w:t>בקשה מסתמכת על תקנה</w:t>
      </w:r>
      <w:r>
        <w:rPr>
          <w:rFonts w:ascii="Arial" w:hAnsi="Arial" w:hint="cs"/>
          <w:b/>
          <w:sz w:val="22"/>
          <w:szCs w:val="22"/>
          <w:rtl/>
        </w:rPr>
        <w:t xml:space="preserve">  </w:t>
      </w:r>
      <w:r>
        <w:rPr>
          <w:rFonts w:ascii="Arial" w:hAnsi="Arial"/>
          <w:b/>
          <w:sz w:val="28"/>
          <w:szCs w:val="28"/>
        </w:rPr>
        <w:sym w:font="Wingdings" w:char="F078"/>
      </w:r>
      <w:r w:rsidRPr="005230E9">
        <w:rPr>
          <w:rFonts w:ascii="Arial" w:hAnsi="Arial" w:hint="cs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/>
          <w:b/>
          <w:sz w:val="28"/>
          <w:szCs w:val="28"/>
        </w:rPr>
        <w:sym w:font="Wingdings" w:char="F072"/>
      </w:r>
      <w:r w:rsidRPr="005230E9">
        <w:rPr>
          <w:rFonts w:ascii="Arial" w:hAnsi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/>
          <w:b/>
          <w:sz w:val="22"/>
          <w:szCs w:val="22"/>
          <w:rtl/>
        </w:rPr>
        <w:t>לתקנות חובת מכרזים</w:t>
      </w:r>
      <w:r>
        <w:rPr>
          <w:rFonts w:ascii="Arial" w:hAnsi="Arial" w:hint="cs"/>
          <w:b/>
          <w:sz w:val="22"/>
          <w:szCs w:val="22"/>
          <w:rtl/>
        </w:rPr>
        <w:t xml:space="preserve"> ועל הוראות תכ"ם מס' 7.8.1 ו-7.8.2.</w:t>
      </w:r>
    </w:p>
    <w:p w:rsidR="00410388" w:rsidRDefault="00410388" w:rsidP="00410388">
      <w:pPr>
        <w:rPr>
          <w:rFonts w:ascii="Arial" w:hAnsi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410388" w:rsidRPr="0053500C" w:rsidTr="009970B0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410388" w:rsidRPr="0053500C" w:rsidRDefault="00410388" w:rsidP="009970B0">
            <w:pPr>
              <w:spacing w:line="276" w:lineRule="auto"/>
              <w:rPr>
                <w:rFonts w:ascii="Arial" w:hAnsi="Arial"/>
                <w:bCs/>
                <w:highlight w:val="yellow"/>
                <w:rtl/>
              </w:rPr>
            </w:pPr>
            <w:r w:rsidRPr="0053500C">
              <w:rPr>
                <w:rFonts w:ascii="Arial" w:hAnsi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410388" w:rsidRPr="0053500C" w:rsidTr="009970B0">
        <w:trPr>
          <w:trHeight w:val="1981"/>
        </w:trPr>
        <w:tc>
          <w:tcPr>
            <w:tcW w:w="9178" w:type="dxa"/>
          </w:tcPr>
          <w:p w:rsidR="00410388" w:rsidRPr="008C6FEA" w:rsidRDefault="00410388" w:rsidP="009970B0">
            <w:pPr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noProof/>
                <w:sz w:val="22"/>
                <w:szCs w:val="22"/>
                <w:rtl/>
              </w:rPr>
              <w:t xml:space="preserve">מערכת תכנון תקציב ("מסגרת") הנה </w:t>
            </w:r>
            <w:r w:rsidRPr="008C6FEA">
              <w:rPr>
                <w:rFonts w:ascii="Arial" w:hAnsi="Arial" w:hint="cs"/>
                <w:b/>
                <w:sz w:val="22"/>
                <w:szCs w:val="22"/>
                <w:rtl/>
              </w:rPr>
              <w:t>מערכת ייעודית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8C6FEA">
              <w:rPr>
                <w:rFonts w:ascii="Arial" w:hAnsi="Arial" w:hint="cs"/>
                <w:b/>
                <w:sz w:val="22"/>
                <w:szCs w:val="22"/>
                <w:rtl/>
              </w:rPr>
              <w:t>ל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תכנון תקציב אשר הותאמה באופן מלא לדרישות </w:t>
            </w:r>
            <w:r w:rsidRPr="008C6FEA">
              <w:rPr>
                <w:rFonts w:ascii="Arial" w:hAnsi="Arial" w:hint="cs"/>
                <w:b/>
                <w:sz w:val="22"/>
                <w:szCs w:val="22"/>
                <w:rtl/>
              </w:rPr>
              <w:t>אגף תקציבים במשרד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הבריאות ולמבנה התקציב של המשרד; </w:t>
            </w:r>
            <w:r w:rsidRPr="008C6FEA">
              <w:rPr>
                <w:rFonts w:ascii="Arial" w:hAnsi="Arial" w:hint="cs"/>
                <w:b/>
                <w:sz w:val="22"/>
                <w:szCs w:val="22"/>
                <w:rtl/>
              </w:rPr>
              <w:t>המערכת תומכת בתהליכי תכנון ואישור תכניות העבודה התקציביות של יחידות המשרד ומאפשר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 w:rsidRPr="008C6FEA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מעקב שוטף אחר התוכניות, התקציב והביצוע במהלך השנה.</w:t>
            </w:r>
          </w:p>
          <w:p w:rsidR="00410388" w:rsidRDefault="00410388" w:rsidP="009970B0">
            <w:pPr>
              <w:spacing w:line="276" w:lineRule="auto"/>
              <w:rPr>
                <w:rFonts w:ascii="Arial" w:hAnsi="Arial"/>
                <w:noProof/>
                <w:sz w:val="22"/>
                <w:szCs w:val="22"/>
                <w:rtl/>
              </w:rPr>
            </w:pPr>
            <w:r>
              <w:rPr>
                <w:rFonts w:ascii="Arial" w:hAnsi="Arial" w:hint="cs"/>
                <w:noProof/>
                <w:sz w:val="22"/>
                <w:szCs w:val="22"/>
                <w:rtl/>
              </w:rPr>
              <w:t xml:space="preserve">התקשרות זו נועדה לצורך אספקת שירותי </w:t>
            </w:r>
            <w:r>
              <w:rPr>
                <w:rFonts w:ascii="Arial" w:hAnsi="Arial"/>
                <w:noProof/>
                <w:sz w:val="22"/>
                <w:szCs w:val="22"/>
                <w:rtl/>
              </w:rPr>
              <w:t>שיפורים ושינויים למערכת</w:t>
            </w:r>
            <w:r>
              <w:rPr>
                <w:rFonts w:ascii="Arial" w:hAnsi="Arial" w:hint="cs"/>
                <w:noProof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/>
                <w:noProof/>
                <w:sz w:val="22"/>
                <w:szCs w:val="22"/>
                <w:rtl/>
              </w:rPr>
              <w:t>שירחיבו</w:t>
            </w:r>
            <w:r w:rsidRPr="004370D7">
              <w:rPr>
                <w:rFonts w:ascii="Arial" w:hAnsi="Arial"/>
                <w:noProof/>
                <w:sz w:val="22"/>
                <w:szCs w:val="22"/>
                <w:rtl/>
              </w:rPr>
              <w:t xml:space="preserve"> יכולותיה, כדלקמן:</w:t>
            </w:r>
          </w:p>
          <w:p w:rsidR="00410388" w:rsidRPr="004370D7" w:rsidRDefault="00410388" w:rsidP="009970B0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4370D7">
              <w:rPr>
                <w:rFonts w:ascii="Arial" w:hAnsi="Arial"/>
                <w:b/>
                <w:sz w:val="22"/>
                <w:szCs w:val="22"/>
                <w:rtl/>
              </w:rPr>
              <w:t>התאמות לדרישות הרפרנטים התקציביים, לנוכח מעבר לגרסה חדשה של המערכת (</w:t>
            </w:r>
            <w:r w:rsidRPr="004370D7">
              <w:rPr>
                <w:rFonts w:ascii="Arial" w:hAnsi="Arial"/>
                <w:b/>
                <w:sz w:val="22"/>
                <w:szCs w:val="22"/>
              </w:rPr>
              <w:t>Xplan</w:t>
            </w:r>
            <w:r w:rsidRPr="004370D7">
              <w:rPr>
                <w:rFonts w:ascii="Arial" w:hAnsi="Arial"/>
                <w:b/>
                <w:sz w:val="22"/>
                <w:szCs w:val="22"/>
                <w:rtl/>
              </w:rPr>
              <w:t>)</w:t>
            </w:r>
          </w:p>
          <w:p w:rsidR="00410388" w:rsidRPr="004370D7" w:rsidRDefault="00410388" w:rsidP="001E4B6C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4370D7">
              <w:rPr>
                <w:rFonts w:ascii="Arial" w:hAnsi="Arial"/>
                <w:b/>
                <w:sz w:val="22"/>
                <w:szCs w:val="22"/>
                <w:rtl/>
              </w:rPr>
              <w:t>ה</w:t>
            </w:r>
            <w:r w:rsidR="001E4B6C">
              <w:rPr>
                <w:rFonts w:ascii="Arial" w:hAnsi="Arial" w:hint="cs"/>
                <w:b/>
                <w:sz w:val="22"/>
                <w:szCs w:val="22"/>
                <w:rtl/>
              </w:rPr>
              <w:t>תאמות הגרסה למנהלי היחידות במשרד</w:t>
            </w:r>
            <w:r w:rsidRPr="004370D7">
              <w:rPr>
                <w:rFonts w:ascii="Arial" w:hAnsi="Arial"/>
                <w:b/>
                <w:sz w:val="22"/>
                <w:szCs w:val="22"/>
                <w:rtl/>
              </w:rPr>
              <w:t xml:space="preserve"> (כ-400 משתמשים חדשים)</w:t>
            </w:r>
          </w:p>
          <w:p w:rsidR="00410388" w:rsidRPr="004370D7" w:rsidRDefault="00410388" w:rsidP="009970B0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4370D7">
              <w:rPr>
                <w:rFonts w:ascii="Arial" w:hAnsi="Arial"/>
                <w:b/>
                <w:sz w:val="22"/>
                <w:szCs w:val="22"/>
                <w:rtl/>
              </w:rPr>
              <w:t>ביצוע שינויים עתידיים כתוצאה מפניות תקציביות</w:t>
            </w:r>
          </w:p>
          <w:p w:rsidR="00410388" w:rsidRPr="004370D7" w:rsidRDefault="00410388" w:rsidP="009970B0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4370D7">
              <w:rPr>
                <w:rFonts w:ascii="Arial" w:hAnsi="Arial"/>
                <w:b/>
                <w:sz w:val="22"/>
                <w:szCs w:val="22"/>
                <w:rtl/>
              </w:rPr>
              <w:t>השלמת החיבור עם מערכת ה-</w:t>
            </w:r>
            <w:r w:rsidRPr="004370D7">
              <w:rPr>
                <w:rFonts w:ascii="Arial" w:hAnsi="Arial"/>
                <w:b/>
                <w:sz w:val="22"/>
                <w:szCs w:val="22"/>
              </w:rPr>
              <w:t>BI</w:t>
            </w:r>
            <w:r w:rsidRPr="004370D7">
              <w:rPr>
                <w:rFonts w:ascii="Arial" w:hAnsi="Arial"/>
                <w:b/>
                <w:sz w:val="22"/>
                <w:szCs w:val="22"/>
                <w:rtl/>
              </w:rPr>
              <w:t xml:space="preserve"> המשרדית </w:t>
            </w:r>
          </w:p>
          <w:p w:rsidR="00410388" w:rsidRDefault="00410388" w:rsidP="009970B0">
            <w:pPr>
              <w:spacing w:line="276" w:lineRule="auto"/>
              <w:rPr>
                <w:rFonts w:ascii="Arial" w:hAnsi="Arial"/>
                <w:noProof/>
                <w:sz w:val="22"/>
                <w:szCs w:val="22"/>
              </w:rPr>
            </w:pPr>
            <w:r w:rsidRPr="004370D7">
              <w:rPr>
                <w:rFonts w:ascii="Arial" w:hAnsi="Arial"/>
                <w:b/>
                <w:sz w:val="22"/>
                <w:szCs w:val="22"/>
                <w:rtl/>
              </w:rPr>
              <w:t>שירותי ניתוח ואיפיון לשם מתן מענה לדרישות שוטפות, לשיפורים במערכת, מטעם נציגי אגף התקציבים.</w:t>
            </w:r>
          </w:p>
        </w:tc>
      </w:tr>
    </w:tbl>
    <w:p w:rsidR="00410388" w:rsidRPr="0021757D" w:rsidRDefault="00410388" w:rsidP="00410388">
      <w:pPr>
        <w:rPr>
          <w:rFonts w:ascii="Arial" w:hAnsi="Arial"/>
          <w:b/>
          <w:sz w:val="16"/>
          <w:szCs w:val="16"/>
          <w:rtl/>
        </w:rPr>
      </w:pPr>
    </w:p>
    <w:p w:rsidR="00410388" w:rsidRDefault="00410388" w:rsidP="00410388">
      <w:pPr>
        <w:rPr>
          <w:rFonts w:ascii="Arial" w:hAnsi="Arial"/>
          <w:b/>
          <w:sz w:val="22"/>
          <w:szCs w:val="22"/>
          <w:rtl/>
        </w:rPr>
      </w:pPr>
      <w:r w:rsidRPr="003D5897">
        <w:rPr>
          <w:rFonts w:ascii="Arial" w:hAnsi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hint="cs"/>
          <w:bCs/>
          <w:sz w:val="22"/>
          <w:szCs w:val="22"/>
          <w:rtl/>
        </w:rPr>
        <w:t xml:space="preserve">זה </w:t>
      </w:r>
      <w:r>
        <w:rPr>
          <w:rFonts w:ascii="Arial" w:hAnsi="Arial" w:hint="cs"/>
          <w:b/>
          <w:sz w:val="22"/>
          <w:szCs w:val="22"/>
          <w:rtl/>
        </w:rPr>
        <w:t xml:space="preserve">מכרז מרכזי של החשב הכללי או גורם ממשלתי מוסמך אחר?       </w:t>
      </w:r>
      <w:r w:rsidRPr="00CA4871">
        <w:rPr>
          <w:rFonts w:ascii="Arial" w:hAnsi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/>
          <w:b/>
          <w:sz w:val="28"/>
          <w:szCs w:val="28"/>
        </w:rPr>
        <w:sym w:font="Wingdings" w:char="F072"/>
      </w:r>
      <w:r>
        <w:rPr>
          <w:rFonts w:ascii="Arial" w:hAnsi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hint="cs"/>
          <w:b/>
          <w:sz w:val="22"/>
          <w:szCs w:val="22"/>
          <w:rtl/>
        </w:rPr>
        <w:t>כן</w:t>
      </w:r>
      <w:r>
        <w:rPr>
          <w:rFonts w:ascii="Arial" w:hAnsi="Arial" w:hint="cs"/>
          <w:b/>
          <w:sz w:val="22"/>
          <w:szCs w:val="22"/>
          <w:rtl/>
        </w:rPr>
        <w:t xml:space="preserve">  </w:t>
      </w:r>
      <w:r>
        <w:rPr>
          <w:rFonts w:ascii="Arial" w:hAnsi="Arial" w:hint="cs"/>
          <w:b/>
          <w:sz w:val="28"/>
          <w:szCs w:val="28"/>
          <w:rtl/>
        </w:rPr>
        <w:t xml:space="preserve">   </w:t>
      </w:r>
      <w:r>
        <w:rPr>
          <w:rFonts w:ascii="Arial" w:hAnsi="Arial"/>
          <w:b/>
          <w:sz w:val="28"/>
          <w:szCs w:val="28"/>
        </w:rPr>
        <w:sym w:font="Wingdings" w:char="F078"/>
      </w:r>
      <w:r>
        <w:rPr>
          <w:rFonts w:ascii="Arial" w:hAnsi="Arial" w:hint="cs"/>
          <w:b/>
          <w:sz w:val="22"/>
          <w:szCs w:val="22"/>
          <w:rtl/>
        </w:rPr>
        <w:t xml:space="preserve"> </w:t>
      </w:r>
      <w:r w:rsidRPr="0048332B">
        <w:rPr>
          <w:rFonts w:ascii="Arial" w:hAnsi="Arial" w:hint="cs"/>
          <w:b/>
          <w:sz w:val="22"/>
          <w:szCs w:val="22"/>
          <w:rtl/>
        </w:rPr>
        <w:t>לא</w:t>
      </w:r>
    </w:p>
    <w:p w:rsidR="00410388" w:rsidRPr="0021757D" w:rsidRDefault="00410388" w:rsidP="00410388">
      <w:pPr>
        <w:rPr>
          <w:rFonts w:ascii="Arial" w:hAnsi="Arial"/>
          <w:b/>
          <w:sz w:val="16"/>
          <w:szCs w:val="16"/>
          <w:rtl/>
        </w:rPr>
      </w:pPr>
    </w:p>
    <w:p w:rsidR="00410388" w:rsidRPr="00813E93" w:rsidRDefault="00410388" w:rsidP="00410388">
      <w:pPr>
        <w:rPr>
          <w:rFonts w:ascii="Arial" w:hAnsi="Arial"/>
          <w:b/>
          <w:sz w:val="22"/>
          <w:szCs w:val="22"/>
          <w:rtl/>
        </w:rPr>
      </w:pPr>
      <w:r w:rsidRPr="003D5897">
        <w:rPr>
          <w:rFonts w:ascii="Arial" w:hAnsi="Arial"/>
          <w:bCs/>
          <w:sz w:val="22"/>
          <w:szCs w:val="22"/>
          <w:rtl/>
        </w:rPr>
        <w:t>סוג ה</w:t>
      </w:r>
      <w:r w:rsidRPr="003D5897">
        <w:rPr>
          <w:rFonts w:ascii="Arial" w:hAnsi="Arial" w:hint="cs"/>
          <w:bCs/>
          <w:sz w:val="22"/>
          <w:szCs w:val="22"/>
          <w:rtl/>
        </w:rPr>
        <w:t>התקשרות</w:t>
      </w:r>
      <w:r>
        <w:rPr>
          <w:rFonts w:ascii="Arial" w:hAnsi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hint="cs"/>
          <w:b/>
          <w:sz w:val="22"/>
          <w:szCs w:val="22"/>
        </w:rPr>
        <w:t>X</w:t>
      </w:r>
      <w:r>
        <w:rPr>
          <w:rFonts w:ascii="Arial" w:hAnsi="Arial" w:hint="cs"/>
          <w:b/>
          <w:sz w:val="22"/>
          <w:szCs w:val="22"/>
          <w:rtl/>
        </w:rPr>
        <w:t xml:space="preserve"> במקום המתאים)</w:t>
      </w:r>
    </w:p>
    <w:p w:rsidR="00410388" w:rsidRPr="00813E93" w:rsidRDefault="00410388" w:rsidP="00410388">
      <w:pPr>
        <w:rPr>
          <w:rFonts w:ascii="Arial" w:hAnsi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410388" w:rsidRPr="00813E93" w:rsidTr="009970B0">
        <w:tc>
          <w:tcPr>
            <w:tcW w:w="3085" w:type="dxa"/>
          </w:tcPr>
          <w:p w:rsidR="00410388" w:rsidRPr="00813E93" w:rsidRDefault="00410388" w:rsidP="009970B0">
            <w:pPr>
              <w:ind w:right="283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410388" w:rsidRPr="00813E93" w:rsidRDefault="00410388" w:rsidP="009970B0">
            <w:pPr>
              <w:ind w:right="283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sz w:val="28"/>
                <w:szCs w:val="28"/>
              </w:rPr>
              <w:sym w:font="Wingdings" w:char="F078"/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410388" w:rsidRDefault="00410388" w:rsidP="009970B0">
            <w:pPr>
              <w:ind w:right="283"/>
              <w:rPr>
                <w:rFonts w:ascii="Arial" w:hAnsi="Arial"/>
                <w:b/>
                <w:sz w:val="22"/>
                <w:szCs w:val="22"/>
              </w:rPr>
            </w:pPr>
            <w:r w:rsidRPr="003D5897">
              <w:rPr>
                <w:rFonts w:ascii="Arial" w:hAnsi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ביצוע </w:t>
            </w:r>
            <w:r w:rsidRPr="00813E93">
              <w:rPr>
                <w:rFonts w:ascii="Arial" w:hAnsi="Arial"/>
                <w:b/>
                <w:sz w:val="22"/>
                <w:szCs w:val="22"/>
                <w:rtl/>
              </w:rPr>
              <w:t>עבודה</w:t>
            </w:r>
          </w:p>
          <w:p w:rsidR="00410388" w:rsidRPr="00813E93" w:rsidRDefault="00410388" w:rsidP="009970B0">
            <w:pPr>
              <w:ind w:right="283"/>
              <w:rPr>
                <w:rFonts w:ascii="Arial" w:hAnsi="Arial"/>
                <w:b/>
                <w:sz w:val="22"/>
                <w:szCs w:val="22"/>
                <w:rtl/>
              </w:rPr>
            </w:pPr>
          </w:p>
        </w:tc>
      </w:tr>
    </w:tbl>
    <w:p w:rsidR="00410388" w:rsidRPr="0021757D" w:rsidRDefault="00410388" w:rsidP="00410388">
      <w:pPr>
        <w:rPr>
          <w:rFonts w:ascii="Arial" w:hAnsi="Arial"/>
          <w:b/>
          <w:sz w:val="16"/>
          <w:szCs w:val="16"/>
          <w:rtl/>
        </w:rPr>
      </w:pPr>
    </w:p>
    <w:tbl>
      <w:tblPr>
        <w:bidiVisual/>
        <w:tblW w:w="0" w:type="auto"/>
        <w:tblInd w:w="-900" w:type="dxa"/>
        <w:tblLook w:val="01E0" w:firstRow="1" w:lastRow="1" w:firstColumn="1" w:lastColumn="1" w:noHBand="0" w:noVBand="0"/>
      </w:tblPr>
      <w:tblGrid>
        <w:gridCol w:w="3578"/>
        <w:gridCol w:w="3350"/>
        <w:gridCol w:w="2991"/>
      </w:tblGrid>
      <w:tr w:rsidR="00410388" w:rsidRPr="0053500C" w:rsidTr="00410388"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10388" w:rsidRPr="0053500C" w:rsidRDefault="00410388" w:rsidP="009970B0">
            <w:pPr>
              <w:spacing w:line="360" w:lineRule="auto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3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0388" w:rsidRPr="0053500C" w:rsidRDefault="00410388" w:rsidP="009970B0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סמארט אי די סופטוור סולושינס 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בע"מ</w:t>
            </w:r>
          </w:p>
        </w:tc>
      </w:tr>
      <w:tr w:rsidR="00410388" w:rsidRPr="0053500C" w:rsidTr="00410388">
        <w:trPr>
          <w:trHeight w:val="441"/>
        </w:trPr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10388" w:rsidRPr="0053500C" w:rsidRDefault="00410388" w:rsidP="009970B0">
            <w:pPr>
              <w:spacing w:line="360" w:lineRule="auto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410388" w:rsidRPr="0053500C" w:rsidRDefault="00410388" w:rsidP="009970B0">
            <w:pPr>
              <w:spacing w:line="360" w:lineRule="auto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3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0388" w:rsidRPr="0053500C" w:rsidRDefault="00410388" w:rsidP="009970B0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ח.פ.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514419837</w:t>
            </w:r>
          </w:p>
        </w:tc>
      </w:tr>
      <w:tr w:rsidR="00410388" w:rsidRPr="0053500C" w:rsidTr="00410388"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10388" w:rsidRPr="0053500C" w:rsidRDefault="00410388" w:rsidP="009970B0">
            <w:pPr>
              <w:spacing w:line="360" w:lineRule="auto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0388" w:rsidRPr="0053500C" w:rsidRDefault="00410388" w:rsidP="009970B0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sz w:val="28"/>
                <w:szCs w:val="28"/>
              </w:rPr>
              <w:sym w:font="Wingdings" w:char="F078"/>
            </w:r>
            <w:r w:rsidRPr="0053500C">
              <w:rPr>
                <w:rFonts w:ascii="Arial" w:hAnsi="Arial"/>
                <w:b/>
                <w:sz w:val="28"/>
                <w:szCs w:val="28"/>
              </w:rPr>
              <w:t xml:space="preserve">     </w:t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0388" w:rsidRPr="0053500C" w:rsidRDefault="00410388" w:rsidP="009970B0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/>
                <w:b/>
                <w:sz w:val="28"/>
                <w:szCs w:val="28"/>
              </w:rPr>
              <w:sym w:font="Wingdings" w:char="F072"/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410388" w:rsidRPr="0053500C" w:rsidTr="00410388"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0388" w:rsidRPr="00D52114" w:rsidRDefault="00410388" w:rsidP="009970B0">
            <w:pPr>
              <w:spacing w:line="360" w:lineRule="auto"/>
              <w:rPr>
                <w:rFonts w:ascii="Arial" w:hAnsi="Arial"/>
                <w:bCs/>
                <w:sz w:val="22"/>
                <w:szCs w:val="22"/>
                <w:highlight w:val="yellow"/>
                <w:rtl/>
              </w:rPr>
            </w:pPr>
            <w:r w:rsidRPr="00410388">
              <w:rPr>
                <w:rFonts w:ascii="Arial" w:hAnsi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0388" w:rsidRPr="005E243C" w:rsidRDefault="004473FA" w:rsidP="00A65876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400,000 </w:t>
            </w:r>
            <w:r w:rsidR="00410388">
              <w:rPr>
                <w:rFonts w:ascii="Arial" w:hAnsi="Arial" w:hint="cs"/>
                <w:b/>
                <w:sz w:val="22"/>
                <w:szCs w:val="22"/>
                <w:rtl/>
              </w:rPr>
              <w:t>₪ כולל מע"מ</w:t>
            </w:r>
          </w:p>
        </w:tc>
      </w:tr>
      <w:tr w:rsidR="00410388" w:rsidRPr="0053500C" w:rsidTr="00410388"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10388" w:rsidRPr="00410388" w:rsidRDefault="00410388" w:rsidP="009970B0">
            <w:pPr>
              <w:spacing w:line="360" w:lineRule="auto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410388"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0388" w:rsidRPr="00410388" w:rsidRDefault="00410388" w:rsidP="001E4B6C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410388">
              <w:rPr>
                <w:rFonts w:ascii="Arial" w:hAnsi="Arial" w:hint="cs"/>
                <w:b/>
                <w:sz w:val="22"/>
                <w:szCs w:val="22"/>
                <w:rtl/>
              </w:rPr>
              <w:t>01/12/20</w:t>
            </w:r>
            <w:r w:rsidR="00A65876"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  <w:r w:rsidR="001E4B6C"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  <w:r w:rsidR="00A65876">
              <w:rPr>
                <w:rFonts w:ascii="Arial" w:hAnsi="Arial" w:hint="cs"/>
                <w:b/>
                <w:sz w:val="22"/>
                <w:szCs w:val="22"/>
                <w:rtl/>
              </w:rPr>
              <w:t>-31/12/202</w:t>
            </w:r>
            <w:r w:rsidR="001E4B6C">
              <w:rPr>
                <w:rFonts w:ascii="Arial" w:hAnsi="Arial" w:hint="cs"/>
                <w:b/>
                <w:sz w:val="22"/>
                <w:szCs w:val="22"/>
                <w:rtl/>
              </w:rPr>
              <w:t>3</w:t>
            </w:r>
          </w:p>
        </w:tc>
      </w:tr>
    </w:tbl>
    <w:p w:rsidR="00410388" w:rsidRPr="00BD3C63" w:rsidRDefault="00410388" w:rsidP="00410388">
      <w:pPr>
        <w:rPr>
          <w:rFonts w:ascii="Arial" w:hAnsi="Arial"/>
          <w:bCs/>
          <w:rtl/>
        </w:rPr>
      </w:pPr>
      <w:r>
        <w:rPr>
          <w:rFonts w:ascii="Arial" w:hAnsi="Arial"/>
          <w:bCs/>
          <w:rtl/>
        </w:rPr>
        <w:br w:type="page"/>
      </w:r>
      <w:r w:rsidRPr="00BD3C63">
        <w:rPr>
          <w:rFonts w:ascii="Arial" w:hAnsi="Arial" w:hint="cs"/>
          <w:bCs/>
          <w:rtl/>
        </w:rPr>
        <w:lastRenderedPageBreak/>
        <w:t>נימוקים כי הספק הוא ספק יחיד או כי הטובין הם טובי חוץ</w:t>
      </w:r>
    </w:p>
    <w:p w:rsidR="00410388" w:rsidRDefault="00410388" w:rsidP="00410388">
      <w:pPr>
        <w:rPr>
          <w:rFonts w:ascii="Arial" w:hAnsi="Arial"/>
          <w:bCs/>
          <w:sz w:val="22"/>
          <w:szCs w:val="22"/>
          <w:rtl/>
        </w:rPr>
      </w:pPr>
      <w:r>
        <w:rPr>
          <w:rFonts w:ascii="Arial" w:hAnsi="Arial" w:hint="cs"/>
          <w:bCs/>
          <w:sz w:val="22"/>
          <w:szCs w:val="22"/>
          <w:rtl/>
        </w:rPr>
        <w:t>(</w:t>
      </w:r>
      <w:r>
        <w:rPr>
          <w:rFonts w:ascii="Arial" w:hAnsi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hint="cs"/>
          <w:bCs/>
          <w:sz w:val="22"/>
          <w:szCs w:val="22"/>
          <w:rtl/>
        </w:rPr>
        <w:t>)</w:t>
      </w:r>
    </w:p>
    <w:p w:rsidR="00410388" w:rsidRDefault="00410388" w:rsidP="00410388">
      <w:pPr>
        <w:rPr>
          <w:rFonts w:ascii="Arial" w:hAnsi="Arial"/>
          <w:bCs/>
          <w:sz w:val="22"/>
          <w:szCs w:val="22"/>
          <w:rtl/>
        </w:rPr>
      </w:pPr>
    </w:p>
    <w:p w:rsidR="00410388" w:rsidRDefault="00410388" w:rsidP="00410388">
      <w:pPr>
        <w:spacing w:line="360" w:lineRule="auto"/>
        <w:rPr>
          <w:rFonts w:ascii="Arial" w:hAnsi="Arial"/>
          <w:bCs/>
          <w:sz w:val="22"/>
          <w:szCs w:val="22"/>
          <w:rtl/>
        </w:rPr>
      </w:pPr>
      <w:r>
        <w:rPr>
          <w:rFonts w:ascii="Arial" w:hAnsi="Arial" w:hint="cs"/>
          <w:bCs/>
          <w:sz w:val="22"/>
          <w:szCs w:val="22"/>
          <w:rtl/>
        </w:rPr>
        <w:t xml:space="preserve">נא להתייחס לסעיפים הבאים: </w:t>
      </w:r>
    </w:p>
    <w:p w:rsidR="00410388" w:rsidRDefault="00410388" w:rsidP="00410388">
      <w:pPr>
        <w:spacing w:line="360" w:lineRule="auto"/>
        <w:jc w:val="both"/>
        <w:rPr>
          <w:rFonts w:ascii="Arial" w:hAnsi="Arial"/>
          <w:b/>
          <w:sz w:val="22"/>
          <w:szCs w:val="22"/>
          <w:rtl/>
        </w:rPr>
      </w:pPr>
      <w:r>
        <w:rPr>
          <w:rFonts w:ascii="Arial" w:hAnsi="Arial" w:hint="cs"/>
          <w:bCs/>
          <w:sz w:val="22"/>
          <w:szCs w:val="22"/>
          <w:rtl/>
        </w:rPr>
        <w:t>1. ה</w:t>
      </w:r>
      <w:r w:rsidRPr="001F145F">
        <w:rPr>
          <w:rFonts w:ascii="Arial" w:hAnsi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410388" w:rsidRDefault="00410388" w:rsidP="00410388">
      <w:pPr>
        <w:spacing w:line="360" w:lineRule="auto"/>
        <w:jc w:val="both"/>
        <w:rPr>
          <w:rFonts w:ascii="Arial" w:hAnsi="Arial"/>
          <w:b/>
          <w:sz w:val="22"/>
          <w:szCs w:val="22"/>
          <w:rtl/>
        </w:rPr>
      </w:pPr>
      <w:r>
        <w:rPr>
          <w:rFonts w:ascii="Arial" w:hAnsi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hint="cs"/>
          <w:bCs/>
          <w:sz w:val="22"/>
          <w:szCs w:val="22"/>
          <w:rtl/>
        </w:rPr>
        <w:t>ממצאי הבדיקה</w:t>
      </w:r>
      <w:r>
        <w:rPr>
          <w:rFonts w:ascii="Arial" w:hAnsi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410388" w:rsidRPr="001F145F" w:rsidRDefault="00410388" w:rsidP="00410388">
      <w:pPr>
        <w:spacing w:line="360" w:lineRule="auto"/>
        <w:jc w:val="both"/>
        <w:rPr>
          <w:rFonts w:ascii="Arial" w:hAnsi="Arial"/>
          <w:bCs/>
          <w:sz w:val="22"/>
          <w:szCs w:val="22"/>
          <w:rtl/>
        </w:rPr>
      </w:pPr>
      <w:r>
        <w:rPr>
          <w:rFonts w:ascii="Arial" w:hAnsi="Arial" w:hint="cs"/>
          <w:bCs/>
          <w:sz w:val="22"/>
          <w:szCs w:val="22"/>
          <w:rtl/>
        </w:rPr>
        <w:t xml:space="preserve">3. </w:t>
      </w:r>
      <w:r>
        <w:rPr>
          <w:rFonts w:ascii="Arial" w:hAnsi="Arial" w:hint="cs"/>
          <w:b/>
          <w:sz w:val="22"/>
          <w:szCs w:val="22"/>
          <w:rtl/>
        </w:rPr>
        <w:t>נימוקים והערות נוספות</w:t>
      </w:r>
    </w:p>
    <w:p w:rsidR="00410388" w:rsidRDefault="00410388" w:rsidP="00410388">
      <w:pPr>
        <w:rPr>
          <w:rFonts w:ascii="Arial" w:hAnsi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410388" w:rsidRPr="0053500C" w:rsidTr="009970B0">
        <w:tc>
          <w:tcPr>
            <w:tcW w:w="9286" w:type="dxa"/>
          </w:tcPr>
          <w:p w:rsidR="00410388" w:rsidRPr="00C4639C" w:rsidRDefault="00410388" w:rsidP="009970B0">
            <w:pPr>
              <w:spacing w:line="276" w:lineRule="auto"/>
              <w:rPr>
                <w:rFonts w:ascii="Arial" w:hAnsi="Arial"/>
                <w:noProof/>
                <w:sz w:val="22"/>
                <w:szCs w:val="22"/>
                <w:rtl/>
              </w:rPr>
            </w:pPr>
            <w:r w:rsidRPr="00C4639C">
              <w:rPr>
                <w:rFonts w:ascii="Arial" w:hAnsi="Arial" w:hint="cs"/>
                <w:noProof/>
                <w:sz w:val="22"/>
                <w:szCs w:val="22"/>
                <w:rtl/>
              </w:rPr>
              <w:t>מערכת תכנון תקציב ("מסגרת"), אשר הינה בעלת מנוע ייחודי לניהול סעיפי תקציב ותנועות כספי</w:t>
            </w:r>
            <w:r w:rsidRPr="00D70F31">
              <w:rPr>
                <w:rFonts w:ascii="Arial" w:hAnsi="Arial" w:hint="cs"/>
                <w:noProof/>
                <w:sz w:val="22"/>
                <w:szCs w:val="22"/>
                <w:rtl/>
              </w:rPr>
              <w:t xml:space="preserve">ות מורכבות, </w:t>
            </w:r>
            <w:r w:rsidRPr="00D02D05">
              <w:rPr>
                <w:rFonts w:ascii="Arial" w:hAnsi="Arial"/>
                <w:noProof/>
                <w:sz w:val="22"/>
                <w:szCs w:val="22"/>
                <w:rtl/>
              </w:rPr>
              <w:t xml:space="preserve">פותחה ומתוחזקת על ידי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סמארט אי די סופטוור סולושינס,</w:t>
            </w:r>
            <w:r w:rsidRPr="00105CFF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/>
                <w:noProof/>
                <w:sz w:val="22"/>
                <w:szCs w:val="22"/>
                <w:rtl/>
              </w:rPr>
              <w:t>נמצאת בבעלות החברה</w:t>
            </w:r>
            <w:r w:rsidRPr="00D02D05">
              <w:rPr>
                <w:rFonts w:ascii="Arial" w:hAnsi="Arial"/>
                <w:noProof/>
                <w:sz w:val="22"/>
                <w:szCs w:val="22"/>
                <w:rtl/>
              </w:rPr>
              <w:t xml:space="preserve"> ולמשרד הבריאות זכויות שימוש בה.</w:t>
            </w:r>
          </w:p>
          <w:p w:rsidR="00410388" w:rsidRPr="00790837" w:rsidRDefault="00410388" w:rsidP="009970B0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D02D05">
              <w:rPr>
                <w:rFonts w:ascii="Arial" w:hAnsi="Arial"/>
                <w:noProof/>
                <w:sz w:val="22"/>
                <w:szCs w:val="22"/>
                <w:rtl/>
              </w:rPr>
              <w:t xml:space="preserve">בנסיבות אלה ולמיטב ידיעת הח"מ, חברת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סמארט אי די סופטוור סולושינס</w:t>
            </w:r>
            <w:r w:rsidRPr="00D02D05" w:rsidDel="00D70F31">
              <w:rPr>
                <w:rFonts w:ascii="Arial" w:hAnsi="Arial"/>
                <w:noProof/>
                <w:sz w:val="22"/>
                <w:szCs w:val="22"/>
                <w:rtl/>
              </w:rPr>
              <w:t xml:space="preserve"> </w:t>
            </w:r>
            <w:r w:rsidRPr="00D02D05">
              <w:rPr>
                <w:rFonts w:ascii="Arial" w:hAnsi="Arial"/>
                <w:noProof/>
                <w:sz w:val="22"/>
                <w:szCs w:val="22"/>
                <w:rtl/>
              </w:rPr>
              <w:t>בע"מ היא החברה היחידה אשר יכולה לספק שירותי התחזוקה ושירות השו"שים כמבוקש לעיל.</w:t>
            </w:r>
          </w:p>
        </w:tc>
      </w:tr>
    </w:tbl>
    <w:p w:rsidR="00410388" w:rsidRDefault="00410388" w:rsidP="00410388">
      <w:pPr>
        <w:rPr>
          <w:rFonts w:ascii="Arial" w:hAnsi="Arial"/>
          <w:b/>
          <w:sz w:val="22"/>
          <w:szCs w:val="22"/>
        </w:rPr>
      </w:pPr>
    </w:p>
    <w:p w:rsidR="00410388" w:rsidRDefault="00410388" w:rsidP="00410388">
      <w:pPr>
        <w:rPr>
          <w:rFonts w:ascii="Arial" w:hAnsi="Arial"/>
          <w:b/>
          <w:sz w:val="22"/>
          <w:szCs w:val="22"/>
          <w:rtl/>
        </w:rPr>
      </w:pPr>
      <w:r>
        <w:rPr>
          <w:rFonts w:ascii="Arial" w:hAnsi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410388" w:rsidRDefault="00410388" w:rsidP="00410388">
      <w:pPr>
        <w:rPr>
          <w:rFonts w:ascii="Arial" w:hAnsi="Arial"/>
          <w:b/>
          <w:sz w:val="22"/>
          <w:szCs w:val="22"/>
          <w:rtl/>
        </w:rPr>
      </w:pPr>
    </w:p>
    <w:p w:rsidR="00410388" w:rsidRDefault="00410388" w:rsidP="00410388">
      <w:pPr>
        <w:rPr>
          <w:rFonts w:ascii="Arial" w:hAnsi="Arial"/>
          <w:b/>
          <w:sz w:val="22"/>
          <w:szCs w:val="22"/>
          <w:rtl/>
        </w:rPr>
      </w:pPr>
      <w:r>
        <w:rPr>
          <w:rFonts w:ascii="Arial" w:hAnsi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410388" w:rsidRDefault="00410388" w:rsidP="00410388">
      <w:pPr>
        <w:rPr>
          <w:rFonts w:ascii="Arial" w:hAnsi="Arial"/>
          <w:b/>
          <w:sz w:val="22"/>
          <w:szCs w:val="22"/>
          <w:rtl/>
        </w:rPr>
      </w:pPr>
      <w:r>
        <w:rPr>
          <w:rFonts w:ascii="Arial" w:hAnsi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410388" w:rsidRPr="0053500C" w:rsidTr="009970B0">
        <w:tc>
          <w:tcPr>
            <w:tcW w:w="2698" w:type="dxa"/>
            <w:tcBorders>
              <w:bottom w:val="single" w:sz="4" w:space="0" w:color="auto"/>
            </w:tcBorders>
            <w:vAlign w:val="center"/>
          </w:tcPr>
          <w:p w:rsidR="00410388" w:rsidRPr="0053500C" w:rsidRDefault="00CB3347" w:rsidP="009970B0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טלי לוי</w:t>
            </w:r>
          </w:p>
        </w:tc>
        <w:tc>
          <w:tcPr>
            <w:tcW w:w="3420" w:type="dxa"/>
            <w:tcBorders>
              <w:bottom w:val="single" w:sz="4" w:space="0" w:color="auto"/>
            </w:tcBorders>
            <w:vAlign w:val="center"/>
          </w:tcPr>
          <w:p w:rsidR="00410388" w:rsidRPr="0053500C" w:rsidRDefault="00410388" w:rsidP="009970B0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הפרויקט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410388" w:rsidRPr="0053500C" w:rsidRDefault="00CB3347" w:rsidP="009970B0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noProof/>
              </w:rPr>
              <w:drawing>
                <wp:inline distT="0" distB="0" distL="0" distR="0" wp14:anchorId="45F6B29C" wp14:editId="15E119D9">
                  <wp:extent cx="913067" cy="591820"/>
                  <wp:effectExtent l="0" t="0" r="1905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1"/>
                          <a:srcRect l="42205"/>
                          <a:stretch/>
                        </pic:blipFill>
                        <pic:spPr bwMode="auto">
                          <a:xfrm>
                            <a:off x="0" y="0"/>
                            <a:ext cx="922196" cy="5977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10388" w:rsidRPr="0053500C" w:rsidTr="009970B0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410388" w:rsidRPr="0053500C" w:rsidRDefault="00410388" w:rsidP="009970B0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410388" w:rsidRPr="0053500C" w:rsidRDefault="00410388" w:rsidP="009970B0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410388" w:rsidRPr="0053500C" w:rsidRDefault="00410388" w:rsidP="009970B0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410388" w:rsidRDefault="00410388" w:rsidP="00410388">
      <w:pPr>
        <w:spacing w:line="360" w:lineRule="auto"/>
        <w:rPr>
          <w:rFonts w:ascii="Arial" w:hAnsi="Arial"/>
          <w:sz w:val="22"/>
          <w:szCs w:val="22"/>
          <w:rtl/>
        </w:rPr>
      </w:pPr>
    </w:p>
    <w:p w:rsidR="00410388" w:rsidRDefault="00410388" w:rsidP="00410388">
      <w:pPr>
        <w:rPr>
          <w:rFonts w:ascii="Arial" w:hAnsi="Arial"/>
          <w:b/>
          <w:sz w:val="22"/>
          <w:szCs w:val="22"/>
          <w:rtl/>
        </w:rPr>
      </w:pPr>
      <w:r>
        <w:rPr>
          <w:rFonts w:ascii="Arial" w:hAnsi="Arial" w:hint="cs"/>
          <w:b/>
          <w:sz w:val="22"/>
          <w:szCs w:val="22"/>
          <w:rtl/>
        </w:rPr>
        <w:t xml:space="preserve">בהתאם לסעיף </w:t>
      </w:r>
      <w:r w:rsidRPr="00AF1E1D">
        <w:rPr>
          <w:rFonts w:ascii="Arial" w:hAnsi="Arial"/>
          <w:b/>
          <w:sz w:val="22"/>
          <w:szCs w:val="22"/>
          <w:rtl/>
        </w:rPr>
        <w:t>4.7.4.3.</w:t>
      </w:r>
      <w:r>
        <w:rPr>
          <w:rFonts w:ascii="Arial" w:hAnsi="Arial" w:hint="cs"/>
          <w:b/>
          <w:sz w:val="22"/>
          <w:szCs w:val="22"/>
          <w:rtl/>
        </w:rPr>
        <w:t xml:space="preserve"> להוראת תכ"מ 7.8.2 (מהדורה 07) שכותרתה "בחינת קיומם של ספקים ומיזמים" והואיל ו</w:t>
      </w:r>
      <w:r w:rsidRPr="00AF1E1D">
        <w:rPr>
          <w:rFonts w:ascii="Arial" w:hAnsi="Arial"/>
          <w:b/>
          <w:sz w:val="22"/>
          <w:szCs w:val="22"/>
          <w:rtl/>
        </w:rPr>
        <w:t xml:space="preserve">בעל הסמכות המקצועית אינו עובד מדינה, </w:t>
      </w:r>
      <w:r>
        <w:rPr>
          <w:rFonts w:ascii="Arial" w:hAnsi="Arial" w:hint="cs"/>
          <w:b/>
          <w:sz w:val="22"/>
          <w:szCs w:val="22"/>
          <w:rtl/>
        </w:rPr>
        <w:t>הנני מאשר</w:t>
      </w:r>
      <w:r w:rsidRPr="00AF1E1D">
        <w:rPr>
          <w:rFonts w:ascii="Arial" w:hAnsi="Arial"/>
          <w:b/>
          <w:sz w:val="22"/>
          <w:szCs w:val="22"/>
          <w:rtl/>
        </w:rPr>
        <w:t xml:space="preserve"> בחתימת</w:t>
      </w:r>
      <w:r>
        <w:rPr>
          <w:rFonts w:ascii="Arial" w:hAnsi="Arial" w:hint="cs"/>
          <w:b/>
          <w:sz w:val="22"/>
          <w:szCs w:val="22"/>
          <w:rtl/>
        </w:rPr>
        <w:t>י</w:t>
      </w:r>
      <w:r w:rsidRPr="00AF1E1D">
        <w:rPr>
          <w:rFonts w:ascii="Arial" w:hAnsi="Arial"/>
          <w:b/>
          <w:sz w:val="22"/>
          <w:szCs w:val="22"/>
          <w:rtl/>
        </w:rPr>
        <w:t xml:space="preserve"> את האמור בחוות הדעת.</w:t>
      </w:r>
    </w:p>
    <w:p w:rsidR="00410388" w:rsidRDefault="00410388" w:rsidP="00410388">
      <w:pPr>
        <w:rPr>
          <w:rFonts w:ascii="Arial" w:hAnsi="Arial"/>
          <w:b/>
          <w:sz w:val="22"/>
          <w:szCs w:val="22"/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410388" w:rsidRPr="0053500C" w:rsidTr="009970B0">
        <w:tc>
          <w:tcPr>
            <w:tcW w:w="2698" w:type="dxa"/>
            <w:tcBorders>
              <w:bottom w:val="single" w:sz="4" w:space="0" w:color="auto"/>
            </w:tcBorders>
          </w:tcPr>
          <w:p w:rsidR="00410388" w:rsidRPr="0053500C" w:rsidRDefault="008D5176" w:rsidP="009970B0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410388" w:rsidRPr="0053500C" w:rsidRDefault="00410388" w:rsidP="009970B0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</w:t>
            </w:r>
            <w:r w:rsidR="008D5176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רכש והתקשרויות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410388" w:rsidRPr="0053500C" w:rsidRDefault="00FF60F9" w:rsidP="009970B0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noProof/>
                <w:sz w:val="22"/>
                <w:szCs w:val="22"/>
                <w:rtl/>
              </w:rPr>
              <w:drawing>
                <wp:inline distT="0" distB="0" distL="0" distR="0">
                  <wp:extent cx="1943099" cy="647700"/>
                  <wp:effectExtent l="0" t="0" r="635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6545" cy="6488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10388" w:rsidRPr="0053500C" w:rsidTr="009970B0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410388" w:rsidRPr="0053500C" w:rsidRDefault="00410388" w:rsidP="009970B0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>
              <w:rPr>
                <w:rFonts w:ascii="Arial" w:hAnsi="Arial" w:hint="cs"/>
                <w:bCs/>
                <w:sz w:val="22"/>
                <w:szCs w:val="22"/>
                <w:rtl/>
              </w:rPr>
              <w:t>שם מלא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410388" w:rsidRPr="0053500C" w:rsidRDefault="00410388" w:rsidP="009970B0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>
              <w:rPr>
                <w:rFonts w:ascii="Arial" w:hAnsi="Arial" w:hint="cs"/>
                <w:bCs/>
                <w:sz w:val="22"/>
                <w:szCs w:val="22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410388" w:rsidRPr="0053500C" w:rsidRDefault="00410388" w:rsidP="009970B0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D52114">
              <w:rPr>
                <w:rFonts w:ascii="Arial" w:hAnsi="Arial" w:hint="cs"/>
                <w:bCs/>
                <w:sz w:val="22"/>
                <w:szCs w:val="22"/>
                <w:highlight w:val="yellow"/>
                <w:rtl/>
              </w:rPr>
              <w:t>חתימה</w:t>
            </w:r>
          </w:p>
        </w:tc>
      </w:tr>
    </w:tbl>
    <w:p w:rsidR="00410388" w:rsidRDefault="00410388" w:rsidP="00410388">
      <w:pPr>
        <w:rPr>
          <w:rFonts w:ascii="Arial" w:hAnsi="Arial"/>
          <w:b/>
          <w:sz w:val="22"/>
          <w:szCs w:val="22"/>
          <w:rtl/>
        </w:rPr>
      </w:pPr>
    </w:p>
    <w:p w:rsidR="00410388" w:rsidRPr="00817FBA" w:rsidRDefault="00410388" w:rsidP="00410388">
      <w:bookmarkStart w:id="0" w:name="_GoBack"/>
      <w:bookmarkEnd w:id="0"/>
    </w:p>
    <w:sectPr w:rsidR="00410388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41F26" w:rsidRDefault="00F41F26">
      <w:r>
        <w:separator/>
      </w:r>
    </w:p>
  </w:endnote>
  <w:endnote w:type="continuationSeparator" w:id="0">
    <w:p w:rsidR="00F41F26" w:rsidRDefault="00F41F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FF60F9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FF60F9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F41F26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F41F26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41F26" w:rsidRDefault="00F41F26">
      <w:r>
        <w:separator/>
      </w:r>
    </w:p>
  </w:footnote>
  <w:footnote w:type="continuationSeparator" w:id="0">
    <w:p w:rsidR="00F41F26" w:rsidRDefault="00F41F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F41F26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F41F26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F41F26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F41F26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F41F26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F41F26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F41F26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67C76"/>
    <w:rsid w:val="00161404"/>
    <w:rsid w:val="001E4B6C"/>
    <w:rsid w:val="002D5C29"/>
    <w:rsid w:val="00336CDD"/>
    <w:rsid w:val="00410388"/>
    <w:rsid w:val="004473FA"/>
    <w:rsid w:val="00452E81"/>
    <w:rsid w:val="00572407"/>
    <w:rsid w:val="00573F82"/>
    <w:rsid w:val="0059065F"/>
    <w:rsid w:val="005D58AF"/>
    <w:rsid w:val="00612B87"/>
    <w:rsid w:val="00675430"/>
    <w:rsid w:val="007548B0"/>
    <w:rsid w:val="007B4070"/>
    <w:rsid w:val="008218B4"/>
    <w:rsid w:val="008D5176"/>
    <w:rsid w:val="009B6B29"/>
    <w:rsid w:val="009F7FB7"/>
    <w:rsid w:val="00A65876"/>
    <w:rsid w:val="00AC0C90"/>
    <w:rsid w:val="00B07843"/>
    <w:rsid w:val="00B53C37"/>
    <w:rsid w:val="00CB3347"/>
    <w:rsid w:val="00E8203D"/>
    <w:rsid w:val="00EC5B72"/>
    <w:rsid w:val="00F41F26"/>
    <w:rsid w:val="00FF60F9"/>
    <w:rsid w:val="00FF7B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A605BE15-C91E-477E-9500-2859C625F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549947119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2019-10-07T14:21:31+00:00</SDDocDate>
    <elnewpapaerdate xmlns="276fb107-33e2-4c3f-bae8-9cd5efb2baae" xsi:nil="true"/>
    <SDHebDate xmlns="276fb107-33e2-4c3f-bae8-9cd5efb2baae">ח' בתשרי, התש"פ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ExternalEntityConnected xmlns="276fb107-33e2-4c3f-bae8-9cd5efb2baae" xsi:nil="true"/>
    <SDImportance xmlns="276fb107-33e2-4c3f-bae8-9cd5efb2baa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2.xml><?xml version="1.0" encoding="utf-8"?>
<ds:datastoreItem xmlns:ds="http://schemas.openxmlformats.org/officeDocument/2006/customXml" ds:itemID="{0B682FFE-D2E0-4E48-9AEE-A1029127104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F61BAE6-1B8B-4F4D-A513-CFB55CC5D3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462</Words>
  <Characters>2255</Characters>
  <Application>Microsoft Office Word</Application>
  <DocSecurity>0</DocSecurity>
  <Lines>70</Lines>
  <Paragraphs>41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מערכת ניהול תקציב - תחזוקה ושושים 2020.docx.</vt:lpstr>
      <vt:lpstr/>
    </vt:vector>
  </TitlesOfParts>
  <Company/>
  <LinksUpToDate>false</LinksUpToDate>
  <CharactersWithSpaces>2676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מערכת ניהול תקציב - תחזוקה ושושים 2020.docx.</dc:title>
  <dc:creator>Marina Paz</dc:creator>
  <cp:lastModifiedBy>אתי מלאייב</cp:lastModifiedBy>
  <cp:revision>2</cp:revision>
  <cp:lastPrinted>2019-10-07T14:09:00Z</cp:lastPrinted>
  <dcterms:created xsi:type="dcterms:W3CDTF">2022-11-07T14:09:00Z</dcterms:created>
  <dcterms:modified xsi:type="dcterms:W3CDTF">2022-11-07T14:09:00Z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